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19" w:rsidRPr="006B7519" w:rsidRDefault="006B7519" w:rsidP="006B7519">
      <w:pPr>
        <w:numPr>
          <w:ilvl w:val="0"/>
          <w:numId w:val="1"/>
        </w:numPr>
        <w:shd w:val="clear" w:color="auto" w:fill="FFFFFF"/>
        <w:spacing w:after="92" w:line="240" w:lineRule="auto"/>
        <w:ind w:left="0"/>
        <w:textAlignment w:val="top"/>
        <w:rPr>
          <w:rFonts w:ascii="Arial" w:eastAsia="Times New Roman" w:hAnsi="Arial" w:cs="Arial"/>
          <w:color w:val="393A68"/>
          <w:sz w:val="18"/>
          <w:szCs w:val="18"/>
          <w:lang w:eastAsia="en-GB"/>
        </w:rPr>
      </w:pPr>
      <w:r w:rsidRPr="006B7519">
        <w:rPr>
          <w:rFonts w:ascii="Arial" w:eastAsia="Times New Roman" w:hAnsi="Arial" w:cs="Arial"/>
          <w:color w:val="393A68"/>
          <w:sz w:val="18"/>
          <w:szCs w:val="18"/>
          <w:lang w:eastAsia="en-GB"/>
        </w:rPr>
        <w:t>Q. </w:t>
      </w:r>
      <w:r w:rsidR="00BD43B3">
        <w:rPr>
          <w:rFonts w:ascii="Arial" w:eastAsia="Times New Roman" w:hAnsi="Arial" w:cs="Arial"/>
          <w:color w:val="393A68"/>
          <w:sz w:val="18"/>
          <w:szCs w:val="18"/>
          <w:lang w:eastAsia="en-GB"/>
        </w:rPr>
        <w:t>1</w:t>
      </w:r>
    </w:p>
    <w:p w:rsidR="006B7519" w:rsidRPr="006B7519" w:rsidRDefault="006B7519" w:rsidP="006B7519">
      <w:pPr>
        <w:shd w:val="clear" w:color="auto" w:fill="FFFFFF"/>
        <w:spacing w:after="92" w:line="240" w:lineRule="auto"/>
        <w:textAlignment w:val="top"/>
        <w:rPr>
          <w:rFonts w:ascii="Arial" w:eastAsia="Times New Roman" w:hAnsi="Arial" w:cs="Arial"/>
          <w:color w:val="393A68"/>
          <w:sz w:val="18"/>
          <w:szCs w:val="18"/>
          <w:lang w:eastAsia="en-GB"/>
        </w:rPr>
      </w:pPr>
      <w:r w:rsidRPr="006B7519">
        <w:rPr>
          <w:rFonts w:ascii="Arial" w:eastAsia="Times New Roman" w:hAnsi="Arial" w:cs="Arial"/>
          <w:color w:val="393A68"/>
          <w:sz w:val="18"/>
          <w:szCs w:val="18"/>
          <w:lang w:eastAsia="en-GB"/>
        </w:rPr>
        <w:t>Which two phrases from the piece serve as metaphors for “death” in the text?</w:t>
      </w:r>
    </w:p>
    <w:p w:rsidR="006B7519" w:rsidRPr="006B7519" w:rsidRDefault="006B7519" w:rsidP="006B7519">
      <w:pPr>
        <w:shd w:val="clear" w:color="auto" w:fill="FFFFFF"/>
        <w:spacing w:line="240" w:lineRule="auto"/>
        <w:rPr>
          <w:rFonts w:ascii="Arial" w:eastAsia="Times New Roman" w:hAnsi="Arial" w:cs="Arial"/>
          <w:color w:val="6B7C93"/>
          <w:sz w:val="13"/>
          <w:szCs w:val="13"/>
          <w:lang w:eastAsia="en-GB"/>
        </w:rPr>
      </w:pPr>
    </w:p>
    <w:p w:rsidR="006B7519" w:rsidRPr="006B7519" w:rsidRDefault="006B7519" w:rsidP="006B7519">
      <w:pPr>
        <w:shd w:val="clear" w:color="auto" w:fill="FFFFFF"/>
        <w:spacing w:after="138" w:line="240" w:lineRule="auto"/>
        <w:textAlignment w:val="center"/>
        <w:rPr>
          <w:rFonts w:ascii="Arial" w:eastAsia="Times New Roman" w:hAnsi="Arial" w:cs="Arial"/>
          <w:color w:val="393A68"/>
          <w:sz w:val="16"/>
          <w:szCs w:val="16"/>
          <w:lang w:eastAsia="en-GB"/>
        </w:rPr>
      </w:pPr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“Blind eyes” &amp; “Blinding Sight</w:t>
      </w:r>
    </w:p>
    <w:p w:rsidR="006B7519" w:rsidRPr="006B7519" w:rsidRDefault="006B7519" w:rsidP="006B7519">
      <w:pPr>
        <w:shd w:val="clear" w:color="auto" w:fill="FFFFFF"/>
        <w:spacing w:after="138" w:line="240" w:lineRule="auto"/>
        <w:textAlignment w:val="center"/>
        <w:rPr>
          <w:rFonts w:ascii="Arial" w:eastAsia="Times New Roman" w:hAnsi="Arial" w:cs="Arial"/>
          <w:color w:val="393A68"/>
          <w:sz w:val="16"/>
          <w:szCs w:val="16"/>
          <w:lang w:eastAsia="en-GB"/>
        </w:rPr>
      </w:pPr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‘” too late” and “on its way”</w:t>
      </w:r>
    </w:p>
    <w:p w:rsidR="006B7519" w:rsidRPr="005C46A0" w:rsidRDefault="006B7519" w:rsidP="006B7519">
      <w:pPr>
        <w:shd w:val="clear" w:color="auto" w:fill="FFFFFF"/>
        <w:spacing w:after="138" w:line="240" w:lineRule="auto"/>
        <w:textAlignment w:val="center"/>
        <w:rPr>
          <w:rFonts w:ascii="Arial" w:eastAsia="Times New Roman" w:hAnsi="Arial" w:cs="Arial"/>
          <w:b/>
          <w:color w:val="393A68"/>
          <w:sz w:val="16"/>
          <w:szCs w:val="16"/>
          <w:lang w:eastAsia="en-GB"/>
        </w:rPr>
      </w:pPr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“</w:t>
      </w:r>
      <w:r w:rsidRPr="005C46A0">
        <w:rPr>
          <w:rFonts w:ascii="Arial" w:eastAsia="Times New Roman" w:hAnsi="Arial" w:cs="Arial"/>
          <w:b/>
          <w:color w:val="393A68"/>
          <w:sz w:val="16"/>
          <w:szCs w:val="16"/>
          <w:lang w:eastAsia="en-GB"/>
        </w:rPr>
        <w:t>Good night” &amp; “Dying of the Light”</w:t>
      </w:r>
    </w:p>
    <w:p w:rsidR="006B7519" w:rsidRPr="006B7519" w:rsidRDefault="006B7519" w:rsidP="006B7519">
      <w:pPr>
        <w:shd w:val="clear" w:color="auto" w:fill="FFFFFF"/>
        <w:spacing w:after="138" w:line="240" w:lineRule="auto"/>
        <w:textAlignment w:val="center"/>
        <w:rPr>
          <w:rFonts w:ascii="Arial" w:eastAsia="Times New Roman" w:hAnsi="Arial" w:cs="Arial"/>
          <w:color w:val="393A68"/>
          <w:sz w:val="16"/>
          <w:szCs w:val="16"/>
          <w:lang w:eastAsia="en-GB"/>
        </w:rPr>
      </w:pPr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“Curse” and “Blaze like meteors”</w:t>
      </w:r>
    </w:p>
    <w:p w:rsidR="006B7519" w:rsidRPr="006B7519" w:rsidRDefault="006B7519" w:rsidP="006B75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A3A"/>
          <w:sz w:val="14"/>
          <w:szCs w:val="14"/>
          <w:lang w:eastAsia="en-GB"/>
        </w:rPr>
      </w:pPr>
    </w:p>
    <w:p w:rsidR="006B7519" w:rsidRPr="006B7519" w:rsidRDefault="006B7519" w:rsidP="006B7519">
      <w:pPr>
        <w:shd w:val="clear" w:color="auto" w:fill="FFFFFF"/>
        <w:spacing w:after="92" w:line="240" w:lineRule="auto"/>
        <w:textAlignment w:val="top"/>
        <w:rPr>
          <w:rFonts w:ascii="Arial" w:eastAsia="Times New Roman" w:hAnsi="Arial" w:cs="Arial"/>
          <w:color w:val="393A68"/>
          <w:sz w:val="18"/>
          <w:szCs w:val="18"/>
          <w:lang w:eastAsia="en-GB"/>
        </w:rPr>
      </w:pPr>
      <w:proofErr w:type="gramStart"/>
      <w:r w:rsidRPr="006B7519">
        <w:rPr>
          <w:rFonts w:ascii="Arial" w:eastAsia="Times New Roman" w:hAnsi="Arial" w:cs="Arial"/>
          <w:color w:val="393A68"/>
          <w:sz w:val="18"/>
          <w:szCs w:val="18"/>
          <w:lang w:eastAsia="en-GB"/>
        </w:rPr>
        <w:t>Q. 2.)</w:t>
      </w:r>
      <w:proofErr w:type="gramEnd"/>
      <w:r w:rsidRPr="006B7519">
        <w:rPr>
          <w:rFonts w:ascii="Arial" w:eastAsia="Times New Roman" w:hAnsi="Arial" w:cs="Arial"/>
          <w:color w:val="393A68"/>
          <w:sz w:val="18"/>
          <w:szCs w:val="18"/>
          <w:lang w:eastAsia="en-GB"/>
        </w:rPr>
        <w:t>  What does the author’s diction reveal about the way in which he views death? (</w:t>
      </w:r>
      <w:r w:rsidRPr="006B7519">
        <w:rPr>
          <w:rFonts w:ascii="Arial" w:eastAsia="Times New Roman" w:hAnsi="Arial" w:cs="Arial"/>
          <w:color w:val="393A68"/>
          <w:sz w:val="18"/>
          <w:szCs w:val="18"/>
          <w:vertAlign w:val="subscript"/>
          <w:lang w:eastAsia="en-GB"/>
        </w:rPr>
        <w:t>RL11.4)</w:t>
      </w:r>
    </w:p>
    <w:p w:rsidR="006B7519" w:rsidRPr="006B7519" w:rsidRDefault="006B7519" w:rsidP="006B7519">
      <w:pPr>
        <w:shd w:val="clear" w:color="auto" w:fill="FFFFFF"/>
        <w:spacing w:line="240" w:lineRule="auto"/>
        <w:rPr>
          <w:rFonts w:ascii="Arial" w:eastAsia="Times New Roman" w:hAnsi="Arial" w:cs="Arial"/>
          <w:color w:val="6B7C93"/>
          <w:sz w:val="13"/>
          <w:szCs w:val="13"/>
          <w:lang w:eastAsia="en-GB"/>
        </w:rPr>
      </w:pPr>
    </w:p>
    <w:p w:rsidR="006B7519" w:rsidRPr="006B7519" w:rsidRDefault="006B7519" w:rsidP="006B7519">
      <w:pPr>
        <w:shd w:val="clear" w:color="auto" w:fill="FFFFFF"/>
        <w:spacing w:after="138" w:line="240" w:lineRule="auto"/>
        <w:textAlignment w:val="center"/>
        <w:rPr>
          <w:rFonts w:ascii="Arial" w:eastAsia="Times New Roman" w:hAnsi="Arial" w:cs="Arial"/>
          <w:color w:val="393A68"/>
          <w:sz w:val="16"/>
          <w:szCs w:val="16"/>
          <w:lang w:eastAsia="en-GB"/>
        </w:rPr>
      </w:pPr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a.</w:t>
      </w:r>
      <w:proofErr w:type="gramStart"/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  The</w:t>
      </w:r>
      <w:proofErr w:type="gramEnd"/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 xml:space="preserve"> author’s diction is hazy and angelic giving death a sweet heavenly connotation</w:t>
      </w:r>
    </w:p>
    <w:p w:rsidR="006B7519" w:rsidRPr="005C46A0" w:rsidRDefault="006B7519" w:rsidP="006B7519">
      <w:pPr>
        <w:shd w:val="clear" w:color="auto" w:fill="FFFFFF"/>
        <w:spacing w:after="138" w:line="240" w:lineRule="auto"/>
        <w:textAlignment w:val="center"/>
        <w:rPr>
          <w:rFonts w:ascii="Arial" w:eastAsia="Times New Roman" w:hAnsi="Arial" w:cs="Arial"/>
          <w:b/>
          <w:color w:val="393A68"/>
          <w:sz w:val="16"/>
          <w:szCs w:val="16"/>
          <w:lang w:eastAsia="en-GB"/>
        </w:rPr>
      </w:pPr>
      <w:r w:rsidRPr="005C46A0">
        <w:rPr>
          <w:rFonts w:ascii="Arial" w:eastAsia="Times New Roman" w:hAnsi="Arial" w:cs="Arial"/>
          <w:b/>
          <w:color w:val="393A68"/>
          <w:sz w:val="16"/>
          <w:szCs w:val="16"/>
          <w:lang w:eastAsia="en-GB"/>
        </w:rPr>
        <w:t>b.</w:t>
      </w:r>
      <w:proofErr w:type="gramStart"/>
      <w:r w:rsidRPr="005C46A0">
        <w:rPr>
          <w:rFonts w:ascii="Arial" w:eastAsia="Times New Roman" w:hAnsi="Arial" w:cs="Arial"/>
          <w:b/>
          <w:color w:val="393A68"/>
          <w:sz w:val="16"/>
          <w:szCs w:val="16"/>
          <w:lang w:eastAsia="en-GB"/>
        </w:rPr>
        <w:t>  The</w:t>
      </w:r>
      <w:proofErr w:type="gramEnd"/>
      <w:r w:rsidRPr="005C46A0">
        <w:rPr>
          <w:rFonts w:ascii="Arial" w:eastAsia="Times New Roman" w:hAnsi="Arial" w:cs="Arial"/>
          <w:b/>
          <w:color w:val="393A68"/>
          <w:sz w:val="16"/>
          <w:szCs w:val="16"/>
          <w:lang w:eastAsia="en-GB"/>
        </w:rPr>
        <w:t xml:space="preserve"> author’s diction is angry “rage, rage” giving death an evil connotation seeking to end a good life that “blaze like meteors”</w:t>
      </w:r>
    </w:p>
    <w:p w:rsidR="006B7519" w:rsidRPr="006B7519" w:rsidRDefault="006B7519" w:rsidP="006B7519">
      <w:pPr>
        <w:shd w:val="clear" w:color="auto" w:fill="FFFFFF"/>
        <w:spacing w:after="138" w:line="240" w:lineRule="auto"/>
        <w:textAlignment w:val="center"/>
        <w:rPr>
          <w:rFonts w:ascii="Arial" w:eastAsia="Times New Roman" w:hAnsi="Arial" w:cs="Arial"/>
          <w:color w:val="393A68"/>
          <w:sz w:val="16"/>
          <w:szCs w:val="16"/>
          <w:lang w:eastAsia="en-GB"/>
        </w:rPr>
      </w:pPr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c.  The author’s diction positions death as a positive release from life using diction like “good” next to night and “light” to refer to “dying” </w:t>
      </w:r>
    </w:p>
    <w:p w:rsidR="006B7519" w:rsidRPr="006B7519" w:rsidRDefault="006B7519" w:rsidP="006B7519">
      <w:pPr>
        <w:shd w:val="clear" w:color="auto" w:fill="FFFFFF"/>
        <w:spacing w:after="138" w:line="240" w:lineRule="auto"/>
        <w:textAlignment w:val="center"/>
        <w:rPr>
          <w:rFonts w:ascii="Arial" w:eastAsia="Times New Roman" w:hAnsi="Arial" w:cs="Arial"/>
          <w:color w:val="393A68"/>
          <w:sz w:val="16"/>
          <w:szCs w:val="16"/>
          <w:lang w:eastAsia="en-GB"/>
        </w:rPr>
      </w:pPr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d.</w:t>
      </w:r>
      <w:proofErr w:type="gramStart"/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  The</w:t>
      </w:r>
      <w:proofErr w:type="gramEnd"/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 xml:space="preserve"> author’s diction is neutral neither suggesting that death is peaceful nor the bitter end to a life lived, but a transition everyone will experience</w:t>
      </w:r>
    </w:p>
    <w:p w:rsidR="006B7519" w:rsidRPr="006B7519" w:rsidRDefault="006B7519" w:rsidP="006B75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A3A"/>
          <w:sz w:val="14"/>
          <w:szCs w:val="14"/>
          <w:lang w:eastAsia="en-GB"/>
        </w:rPr>
      </w:pPr>
    </w:p>
    <w:p w:rsidR="006B7519" w:rsidRPr="006B7519" w:rsidRDefault="00BD43B3" w:rsidP="006B7519">
      <w:pPr>
        <w:shd w:val="clear" w:color="auto" w:fill="FFFFFF"/>
        <w:spacing w:after="92" w:line="240" w:lineRule="auto"/>
        <w:textAlignment w:val="top"/>
        <w:rPr>
          <w:rFonts w:ascii="Arial" w:eastAsia="Times New Roman" w:hAnsi="Arial" w:cs="Arial"/>
          <w:color w:val="393A68"/>
          <w:sz w:val="18"/>
          <w:szCs w:val="18"/>
          <w:lang w:eastAsia="en-GB"/>
        </w:rPr>
      </w:pPr>
      <w:proofErr w:type="gramStart"/>
      <w:r>
        <w:rPr>
          <w:rFonts w:ascii="Arial" w:eastAsia="Times New Roman" w:hAnsi="Arial" w:cs="Arial"/>
          <w:color w:val="393A68"/>
          <w:sz w:val="18"/>
          <w:szCs w:val="18"/>
          <w:lang w:eastAsia="en-GB"/>
        </w:rPr>
        <w:t>Q. 3.)</w:t>
      </w:r>
      <w:proofErr w:type="gramEnd"/>
      <w:r>
        <w:rPr>
          <w:rFonts w:ascii="Arial" w:eastAsia="Times New Roman" w:hAnsi="Arial" w:cs="Arial"/>
          <w:color w:val="393A68"/>
          <w:sz w:val="18"/>
          <w:szCs w:val="18"/>
          <w:lang w:eastAsia="en-GB"/>
        </w:rPr>
        <w:t>  What is the</w:t>
      </w:r>
      <w:r w:rsidR="006B7519" w:rsidRPr="006B7519">
        <w:rPr>
          <w:rFonts w:ascii="Arial" w:eastAsia="Times New Roman" w:hAnsi="Arial" w:cs="Arial"/>
          <w:color w:val="393A68"/>
          <w:sz w:val="18"/>
          <w:szCs w:val="18"/>
          <w:lang w:eastAsia="en-GB"/>
        </w:rPr>
        <w:t xml:space="preserve"> central theme of the poem? </w:t>
      </w:r>
    </w:p>
    <w:p w:rsidR="006B7519" w:rsidRPr="006B7519" w:rsidRDefault="006B7519" w:rsidP="006B7519">
      <w:pPr>
        <w:shd w:val="clear" w:color="auto" w:fill="FFFFFF"/>
        <w:spacing w:line="240" w:lineRule="auto"/>
        <w:rPr>
          <w:rFonts w:ascii="Arial" w:eastAsia="Times New Roman" w:hAnsi="Arial" w:cs="Arial"/>
          <w:color w:val="6B7C93"/>
          <w:sz w:val="13"/>
          <w:szCs w:val="13"/>
          <w:lang w:eastAsia="en-GB"/>
        </w:rPr>
      </w:pPr>
    </w:p>
    <w:p w:rsidR="006B7519" w:rsidRPr="006B7519" w:rsidRDefault="006B7519" w:rsidP="006B7519">
      <w:pPr>
        <w:shd w:val="clear" w:color="auto" w:fill="FFFFFF"/>
        <w:spacing w:after="138" w:line="240" w:lineRule="auto"/>
        <w:textAlignment w:val="center"/>
        <w:rPr>
          <w:rFonts w:ascii="Arial" w:eastAsia="Times New Roman" w:hAnsi="Arial" w:cs="Arial"/>
          <w:color w:val="393A68"/>
          <w:sz w:val="16"/>
          <w:szCs w:val="16"/>
          <w:lang w:eastAsia="en-GB"/>
        </w:rPr>
      </w:pPr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a.    Rage and anger should be used to fight off death so that you can live a powerful life at any age</w:t>
      </w:r>
    </w:p>
    <w:p w:rsidR="006B7519" w:rsidRPr="006B7519" w:rsidRDefault="005C46A0" w:rsidP="006B7519">
      <w:pPr>
        <w:shd w:val="clear" w:color="auto" w:fill="FFFFFF"/>
        <w:spacing w:after="138" w:line="240" w:lineRule="auto"/>
        <w:textAlignment w:val="center"/>
        <w:rPr>
          <w:rFonts w:ascii="Arial" w:eastAsia="Times New Roman" w:hAnsi="Arial" w:cs="Arial"/>
          <w:color w:val="393A68"/>
          <w:sz w:val="16"/>
          <w:szCs w:val="16"/>
          <w:lang w:eastAsia="en-GB"/>
        </w:rPr>
      </w:pPr>
      <w:r w:rsidRPr="005C46A0">
        <w:rPr>
          <w:rFonts w:ascii="Arial" w:eastAsia="Times New Roman" w:hAnsi="Arial" w:cs="Arial"/>
          <w:b/>
          <w:color w:val="393A68"/>
          <w:sz w:val="16"/>
          <w:szCs w:val="16"/>
          <w:lang w:eastAsia="en-GB"/>
        </w:rPr>
        <w:t xml:space="preserve">b.     </w:t>
      </w:r>
      <w:r w:rsidR="006B7519" w:rsidRPr="005C46A0">
        <w:rPr>
          <w:rFonts w:ascii="Arial" w:eastAsia="Times New Roman" w:hAnsi="Arial" w:cs="Arial"/>
          <w:b/>
          <w:color w:val="393A68"/>
          <w:sz w:val="16"/>
          <w:szCs w:val="16"/>
          <w:lang w:eastAsia="en-GB"/>
        </w:rPr>
        <w:t>Even when death is near and suffering comes, people should fight as long as they can from entering “the light” of death</w:t>
      </w:r>
    </w:p>
    <w:p w:rsidR="006B7519" w:rsidRPr="006B7519" w:rsidRDefault="006B7519" w:rsidP="006B7519">
      <w:pPr>
        <w:shd w:val="clear" w:color="auto" w:fill="FFFFFF"/>
        <w:spacing w:after="138" w:line="240" w:lineRule="auto"/>
        <w:textAlignment w:val="center"/>
        <w:rPr>
          <w:rFonts w:ascii="Arial" w:eastAsia="Times New Roman" w:hAnsi="Arial" w:cs="Arial"/>
          <w:color w:val="393A68"/>
          <w:sz w:val="16"/>
          <w:szCs w:val="16"/>
          <w:lang w:eastAsia="en-GB"/>
        </w:rPr>
      </w:pPr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 xml:space="preserve">c.  </w:t>
      </w:r>
      <w:r w:rsidR="005C46A0">
        <w:rPr>
          <w:rFonts w:ascii="Arial" w:eastAsia="Times New Roman" w:hAnsi="Arial" w:cs="Arial"/>
          <w:color w:val="393A68"/>
          <w:sz w:val="16"/>
          <w:szCs w:val="16"/>
          <w:lang w:eastAsia="en-GB"/>
        </w:rPr>
        <w:t xml:space="preserve"> </w:t>
      </w:r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Death may seem to be a sweet ending to a life of pain, but it actually is a sad ending to a lifetime of happiness</w:t>
      </w:r>
    </w:p>
    <w:p w:rsidR="006B7519" w:rsidRPr="006B7519" w:rsidRDefault="005C46A0" w:rsidP="006B7519">
      <w:pPr>
        <w:shd w:val="clear" w:color="auto" w:fill="FFFFFF"/>
        <w:spacing w:after="138" w:line="240" w:lineRule="auto"/>
        <w:textAlignment w:val="center"/>
        <w:rPr>
          <w:rFonts w:ascii="Arial" w:eastAsia="Times New Roman" w:hAnsi="Arial" w:cs="Arial"/>
          <w:color w:val="393A68"/>
          <w:sz w:val="16"/>
          <w:szCs w:val="16"/>
          <w:lang w:eastAsia="en-GB"/>
        </w:rPr>
      </w:pPr>
      <w:proofErr w:type="gramStart"/>
      <w:r>
        <w:rPr>
          <w:rFonts w:ascii="Arial" w:eastAsia="Times New Roman" w:hAnsi="Arial" w:cs="Arial"/>
          <w:color w:val="393A68"/>
          <w:sz w:val="16"/>
          <w:szCs w:val="16"/>
          <w:lang w:eastAsia="en-GB"/>
        </w:rPr>
        <w:t>d</w:t>
      </w:r>
      <w:proofErr w:type="gramEnd"/>
      <w:r>
        <w:rPr>
          <w:rFonts w:ascii="Arial" w:eastAsia="Times New Roman" w:hAnsi="Arial" w:cs="Arial"/>
          <w:color w:val="393A68"/>
          <w:sz w:val="16"/>
          <w:szCs w:val="16"/>
          <w:lang w:eastAsia="en-GB"/>
        </w:rPr>
        <w:t xml:space="preserve">.  </w:t>
      </w:r>
      <w:r w:rsidR="006B7519"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.  Men who lead uneventful and dull lives need to fight off death so they don’t “go gentle into that good night” </w:t>
      </w:r>
    </w:p>
    <w:p w:rsidR="006B7519" w:rsidRPr="006B7519" w:rsidRDefault="006B7519" w:rsidP="006B75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A3A"/>
          <w:sz w:val="14"/>
          <w:szCs w:val="14"/>
          <w:lang w:eastAsia="en-GB"/>
        </w:rPr>
      </w:pPr>
    </w:p>
    <w:p w:rsidR="006B7519" w:rsidRPr="006B7519" w:rsidRDefault="006B7519" w:rsidP="006B7519">
      <w:pPr>
        <w:shd w:val="clear" w:color="auto" w:fill="FFFFFF"/>
        <w:spacing w:after="92" w:line="240" w:lineRule="auto"/>
        <w:textAlignment w:val="top"/>
        <w:rPr>
          <w:rFonts w:ascii="Arial" w:eastAsia="Times New Roman" w:hAnsi="Arial" w:cs="Arial"/>
          <w:color w:val="393A68"/>
          <w:sz w:val="18"/>
          <w:szCs w:val="18"/>
          <w:lang w:eastAsia="en-GB"/>
        </w:rPr>
      </w:pPr>
      <w:proofErr w:type="gramStart"/>
      <w:r w:rsidRPr="006B7519">
        <w:rPr>
          <w:rFonts w:ascii="Arial" w:eastAsia="Times New Roman" w:hAnsi="Arial" w:cs="Arial"/>
          <w:color w:val="393A68"/>
          <w:sz w:val="18"/>
          <w:szCs w:val="18"/>
          <w:lang w:eastAsia="en-GB"/>
        </w:rPr>
        <w:t>Q. 4.)</w:t>
      </w:r>
      <w:proofErr w:type="gramEnd"/>
      <w:r w:rsidRPr="006B7519">
        <w:rPr>
          <w:rFonts w:ascii="Arial" w:eastAsia="Times New Roman" w:hAnsi="Arial" w:cs="Arial"/>
          <w:color w:val="393A68"/>
          <w:sz w:val="18"/>
          <w:szCs w:val="18"/>
          <w:lang w:eastAsia="en-GB"/>
        </w:rPr>
        <w:t>  Which line in the text best supports the central theme of the poem? </w:t>
      </w:r>
    </w:p>
    <w:p w:rsidR="006B7519" w:rsidRPr="006B7519" w:rsidRDefault="006B7519" w:rsidP="006B7519">
      <w:pPr>
        <w:shd w:val="clear" w:color="auto" w:fill="FFFFFF"/>
        <w:spacing w:line="240" w:lineRule="auto"/>
        <w:rPr>
          <w:rFonts w:ascii="Arial" w:eastAsia="Times New Roman" w:hAnsi="Arial" w:cs="Arial"/>
          <w:color w:val="6B7C93"/>
          <w:sz w:val="13"/>
          <w:szCs w:val="13"/>
          <w:lang w:eastAsia="en-GB"/>
        </w:rPr>
      </w:pPr>
    </w:p>
    <w:p w:rsidR="006B7519" w:rsidRPr="006B7519" w:rsidRDefault="006B7519" w:rsidP="006B7519">
      <w:pPr>
        <w:shd w:val="clear" w:color="auto" w:fill="FFFFFF"/>
        <w:spacing w:after="138" w:line="240" w:lineRule="auto"/>
        <w:textAlignment w:val="center"/>
        <w:rPr>
          <w:rFonts w:ascii="Arial" w:eastAsia="Times New Roman" w:hAnsi="Arial" w:cs="Arial"/>
          <w:color w:val="393A68"/>
          <w:sz w:val="16"/>
          <w:szCs w:val="16"/>
          <w:lang w:eastAsia="en-GB"/>
        </w:rPr>
      </w:pPr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a.</w:t>
      </w:r>
      <w:proofErr w:type="gramStart"/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  “</w:t>
      </w:r>
      <w:proofErr w:type="gramEnd"/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Grave men, near death, who see with blinding sight” </w:t>
      </w:r>
    </w:p>
    <w:p w:rsidR="006B7519" w:rsidRPr="00A526E1" w:rsidRDefault="006B7519" w:rsidP="006B7519">
      <w:pPr>
        <w:shd w:val="clear" w:color="auto" w:fill="FFFFFF"/>
        <w:spacing w:after="138" w:line="240" w:lineRule="auto"/>
        <w:textAlignment w:val="center"/>
        <w:rPr>
          <w:rFonts w:ascii="Arial" w:eastAsia="Times New Roman" w:hAnsi="Arial" w:cs="Arial"/>
          <w:b/>
          <w:color w:val="393A68"/>
          <w:sz w:val="16"/>
          <w:szCs w:val="16"/>
          <w:lang w:eastAsia="en-GB"/>
        </w:rPr>
      </w:pPr>
      <w:r w:rsidRPr="00A526E1">
        <w:rPr>
          <w:rFonts w:ascii="Arial" w:eastAsia="Times New Roman" w:hAnsi="Arial" w:cs="Arial"/>
          <w:b/>
          <w:color w:val="393A68"/>
          <w:sz w:val="16"/>
          <w:szCs w:val="16"/>
          <w:lang w:eastAsia="en-GB"/>
        </w:rPr>
        <w:t>b.</w:t>
      </w:r>
      <w:proofErr w:type="gramStart"/>
      <w:r w:rsidRPr="00A526E1">
        <w:rPr>
          <w:rFonts w:ascii="Arial" w:eastAsia="Times New Roman" w:hAnsi="Arial" w:cs="Arial"/>
          <w:b/>
          <w:color w:val="393A68"/>
          <w:sz w:val="16"/>
          <w:szCs w:val="16"/>
          <w:lang w:eastAsia="en-GB"/>
        </w:rPr>
        <w:t>  “</w:t>
      </w:r>
      <w:proofErr w:type="gramEnd"/>
      <w:r w:rsidRPr="00A526E1">
        <w:rPr>
          <w:rFonts w:ascii="Arial" w:eastAsia="Times New Roman" w:hAnsi="Arial" w:cs="Arial"/>
          <w:b/>
          <w:color w:val="393A68"/>
          <w:sz w:val="16"/>
          <w:szCs w:val="16"/>
          <w:lang w:eastAsia="en-GB"/>
        </w:rPr>
        <w:t>Rage, Rage against the dying of the light” </w:t>
      </w:r>
    </w:p>
    <w:p w:rsidR="006B7519" w:rsidRPr="006B7519" w:rsidRDefault="00A526E1" w:rsidP="006B7519">
      <w:pPr>
        <w:shd w:val="clear" w:color="auto" w:fill="FFFFFF"/>
        <w:spacing w:after="138" w:line="240" w:lineRule="auto"/>
        <w:textAlignment w:val="center"/>
        <w:rPr>
          <w:rFonts w:ascii="Arial" w:eastAsia="Times New Roman" w:hAnsi="Arial" w:cs="Arial"/>
          <w:color w:val="393A68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393A68"/>
          <w:sz w:val="16"/>
          <w:szCs w:val="16"/>
          <w:lang w:eastAsia="en-GB"/>
        </w:rPr>
        <w:t>c. </w:t>
      </w:r>
      <w:r w:rsidR="006B7519"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“Do not go gentle into that good night”</w:t>
      </w:r>
    </w:p>
    <w:p w:rsidR="006B7519" w:rsidRPr="006B7519" w:rsidRDefault="006B7519" w:rsidP="006B7519">
      <w:pPr>
        <w:shd w:val="clear" w:color="auto" w:fill="FFFFFF"/>
        <w:spacing w:after="138" w:line="240" w:lineRule="auto"/>
        <w:textAlignment w:val="center"/>
        <w:rPr>
          <w:rFonts w:ascii="Arial" w:eastAsia="Times New Roman" w:hAnsi="Arial" w:cs="Arial"/>
          <w:color w:val="393A68"/>
          <w:sz w:val="16"/>
          <w:szCs w:val="16"/>
          <w:lang w:eastAsia="en-GB"/>
        </w:rPr>
      </w:pPr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d.</w:t>
      </w:r>
      <w:proofErr w:type="gramStart"/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  “</w:t>
      </w:r>
      <w:proofErr w:type="gramEnd"/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Old age should burn and rave at close of day;”</w:t>
      </w:r>
    </w:p>
    <w:p w:rsidR="006B7519" w:rsidRPr="006B7519" w:rsidRDefault="006B7519" w:rsidP="006B75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A3A"/>
          <w:sz w:val="14"/>
          <w:szCs w:val="14"/>
          <w:lang w:eastAsia="en-GB"/>
        </w:rPr>
      </w:pPr>
      <w:r w:rsidRPr="006B7519">
        <w:rPr>
          <w:rFonts w:ascii="Arial" w:eastAsia="Times New Roman" w:hAnsi="Arial" w:cs="Arial"/>
          <w:color w:val="292A3A"/>
          <w:sz w:val="14"/>
          <w:szCs w:val="14"/>
          <w:lang w:eastAsia="en-GB"/>
        </w:rPr>
        <w:t> </w:t>
      </w:r>
    </w:p>
    <w:p w:rsidR="006B7519" w:rsidRPr="006B7519" w:rsidRDefault="006B7519" w:rsidP="006B7519">
      <w:pPr>
        <w:shd w:val="clear" w:color="auto" w:fill="FFFFFF"/>
        <w:spacing w:after="92" w:line="240" w:lineRule="auto"/>
        <w:textAlignment w:val="top"/>
        <w:rPr>
          <w:rFonts w:ascii="Arial" w:eastAsia="Times New Roman" w:hAnsi="Arial" w:cs="Arial"/>
          <w:color w:val="393A68"/>
          <w:sz w:val="18"/>
          <w:szCs w:val="18"/>
          <w:lang w:eastAsia="en-GB"/>
        </w:rPr>
      </w:pPr>
      <w:proofErr w:type="gramStart"/>
      <w:r w:rsidRPr="006B7519">
        <w:rPr>
          <w:rFonts w:ascii="Arial" w:eastAsia="Times New Roman" w:hAnsi="Arial" w:cs="Arial"/>
          <w:color w:val="393A68"/>
          <w:sz w:val="18"/>
          <w:szCs w:val="18"/>
          <w:lang w:eastAsia="en-GB"/>
        </w:rPr>
        <w:t>Q. 5.)</w:t>
      </w:r>
      <w:proofErr w:type="gramEnd"/>
      <w:r w:rsidRPr="006B7519">
        <w:rPr>
          <w:rFonts w:ascii="Arial" w:eastAsia="Times New Roman" w:hAnsi="Arial" w:cs="Arial"/>
          <w:color w:val="393A68"/>
          <w:sz w:val="18"/>
          <w:szCs w:val="18"/>
          <w:lang w:eastAsia="en-GB"/>
        </w:rPr>
        <w:t>  In the line “Wild men who caught and sang the sun in flight” the figurative word “sun” most likely can be interpreted as…</w:t>
      </w:r>
    </w:p>
    <w:p w:rsidR="006B7519" w:rsidRPr="006B7519" w:rsidRDefault="006B7519" w:rsidP="006B7519">
      <w:pPr>
        <w:shd w:val="clear" w:color="auto" w:fill="FFFFFF"/>
        <w:spacing w:line="240" w:lineRule="auto"/>
        <w:rPr>
          <w:rFonts w:ascii="Arial" w:eastAsia="Times New Roman" w:hAnsi="Arial" w:cs="Arial"/>
          <w:color w:val="6B7C93"/>
          <w:sz w:val="13"/>
          <w:szCs w:val="13"/>
          <w:lang w:eastAsia="en-GB"/>
        </w:rPr>
      </w:pPr>
    </w:p>
    <w:p w:rsidR="006B7519" w:rsidRPr="006B7519" w:rsidRDefault="006B7519" w:rsidP="006B7519">
      <w:pPr>
        <w:shd w:val="clear" w:color="auto" w:fill="FFFFFF"/>
        <w:spacing w:after="138" w:line="240" w:lineRule="auto"/>
        <w:textAlignment w:val="center"/>
        <w:rPr>
          <w:rFonts w:ascii="Arial" w:eastAsia="Times New Roman" w:hAnsi="Arial" w:cs="Arial"/>
          <w:color w:val="393A68"/>
          <w:sz w:val="16"/>
          <w:szCs w:val="16"/>
          <w:lang w:eastAsia="en-GB"/>
        </w:rPr>
      </w:pPr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a.</w:t>
      </w:r>
      <w:proofErr w:type="gramStart"/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  Fear</w:t>
      </w:r>
      <w:proofErr w:type="gramEnd"/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 xml:space="preserve"> derived from flying </w:t>
      </w:r>
    </w:p>
    <w:p w:rsidR="006B7519" w:rsidRPr="00016118" w:rsidRDefault="00BD43B3" w:rsidP="006B7519">
      <w:pPr>
        <w:shd w:val="clear" w:color="auto" w:fill="FFFFFF"/>
        <w:spacing w:after="138" w:line="240" w:lineRule="auto"/>
        <w:textAlignment w:val="center"/>
        <w:rPr>
          <w:rFonts w:ascii="Arial" w:eastAsia="Times New Roman" w:hAnsi="Arial" w:cs="Arial"/>
          <w:b/>
          <w:color w:val="393A68"/>
          <w:sz w:val="16"/>
          <w:szCs w:val="16"/>
          <w:lang w:eastAsia="en-GB"/>
        </w:rPr>
      </w:pPr>
      <w:r w:rsidRPr="00016118">
        <w:rPr>
          <w:rFonts w:ascii="Arial" w:eastAsia="Times New Roman" w:hAnsi="Arial" w:cs="Arial"/>
          <w:b/>
          <w:color w:val="393A68"/>
          <w:sz w:val="16"/>
          <w:szCs w:val="16"/>
          <w:lang w:eastAsia="en-GB"/>
        </w:rPr>
        <w:t>b. </w:t>
      </w:r>
      <w:r w:rsidR="006B7519" w:rsidRPr="00016118">
        <w:rPr>
          <w:rFonts w:ascii="Arial" w:eastAsia="Times New Roman" w:hAnsi="Arial" w:cs="Arial"/>
          <w:b/>
          <w:color w:val="393A68"/>
          <w:sz w:val="16"/>
          <w:szCs w:val="16"/>
          <w:lang w:eastAsia="en-GB"/>
        </w:rPr>
        <w:t>Happiness derived from liberty</w:t>
      </w:r>
    </w:p>
    <w:p w:rsidR="006B7519" w:rsidRPr="006B7519" w:rsidRDefault="006B7519" w:rsidP="006B7519">
      <w:pPr>
        <w:shd w:val="clear" w:color="auto" w:fill="FFFFFF"/>
        <w:spacing w:after="138" w:line="240" w:lineRule="auto"/>
        <w:textAlignment w:val="center"/>
        <w:rPr>
          <w:rFonts w:ascii="Arial" w:eastAsia="Times New Roman" w:hAnsi="Arial" w:cs="Arial"/>
          <w:color w:val="393A68"/>
          <w:sz w:val="16"/>
          <w:szCs w:val="16"/>
          <w:lang w:eastAsia="en-GB"/>
        </w:rPr>
      </w:pPr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c.</w:t>
      </w:r>
      <w:proofErr w:type="gramStart"/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  Anger</w:t>
      </w:r>
      <w:proofErr w:type="gramEnd"/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 xml:space="preserve"> derived from heat </w:t>
      </w:r>
    </w:p>
    <w:p w:rsidR="006B7519" w:rsidRPr="006B7519" w:rsidRDefault="00BD43B3" w:rsidP="006B7519">
      <w:pPr>
        <w:shd w:val="clear" w:color="auto" w:fill="FFFFFF"/>
        <w:spacing w:after="138" w:line="240" w:lineRule="auto"/>
        <w:textAlignment w:val="center"/>
        <w:rPr>
          <w:rFonts w:ascii="Arial" w:eastAsia="Times New Roman" w:hAnsi="Arial" w:cs="Arial"/>
          <w:color w:val="393A68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393A68"/>
          <w:sz w:val="16"/>
          <w:szCs w:val="16"/>
          <w:lang w:eastAsia="en-GB"/>
        </w:rPr>
        <w:t>d.</w:t>
      </w:r>
      <w:r w:rsidR="006B7519"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 Pain derived from getting “caught” up</w:t>
      </w:r>
    </w:p>
    <w:p w:rsidR="006B7519" w:rsidRPr="003C53F9" w:rsidRDefault="006B7519" w:rsidP="003C5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A3A"/>
          <w:sz w:val="14"/>
          <w:szCs w:val="14"/>
          <w:lang w:eastAsia="en-GB"/>
        </w:rPr>
      </w:pPr>
    </w:p>
    <w:p w:rsidR="006B7519" w:rsidRPr="006B7519" w:rsidRDefault="00BD43B3" w:rsidP="006B7519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292A3A"/>
          <w:sz w:val="14"/>
          <w:szCs w:val="14"/>
          <w:lang w:eastAsia="en-GB"/>
        </w:rPr>
      </w:pPr>
      <w:r>
        <w:rPr>
          <w:rFonts w:ascii="Arial" w:eastAsia="Times New Roman" w:hAnsi="Arial" w:cs="Arial"/>
          <w:color w:val="292A3A"/>
          <w:sz w:val="14"/>
          <w:szCs w:val="14"/>
          <w:lang w:eastAsia="en-GB"/>
        </w:rPr>
        <w:t> </w:t>
      </w:r>
    </w:p>
    <w:p w:rsidR="006B7519" w:rsidRPr="006B7519" w:rsidRDefault="006B7519" w:rsidP="006B751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92A3A"/>
          <w:sz w:val="14"/>
          <w:szCs w:val="14"/>
          <w:lang w:eastAsia="en-GB"/>
        </w:rPr>
      </w:pPr>
    </w:p>
    <w:p w:rsidR="006B7519" w:rsidRPr="006B7519" w:rsidRDefault="003C53F9" w:rsidP="00BD43B3">
      <w:pPr>
        <w:shd w:val="clear" w:color="auto" w:fill="F5F5F5"/>
        <w:spacing w:after="92" w:line="240" w:lineRule="auto"/>
        <w:textAlignment w:val="top"/>
        <w:rPr>
          <w:rFonts w:ascii="Arial" w:eastAsia="Times New Roman" w:hAnsi="Arial" w:cs="Arial"/>
          <w:color w:val="393A68"/>
          <w:sz w:val="18"/>
          <w:szCs w:val="18"/>
          <w:lang w:eastAsia="en-GB"/>
        </w:rPr>
      </w:pPr>
      <w:proofErr w:type="gramStart"/>
      <w:r>
        <w:rPr>
          <w:rFonts w:ascii="Arial" w:eastAsia="Times New Roman" w:hAnsi="Arial" w:cs="Arial"/>
          <w:color w:val="393A68"/>
          <w:sz w:val="18"/>
          <w:szCs w:val="18"/>
          <w:lang w:eastAsia="en-GB"/>
        </w:rPr>
        <w:t>Q. 6</w:t>
      </w:r>
      <w:r w:rsidR="006B7519" w:rsidRPr="006B7519">
        <w:rPr>
          <w:rFonts w:ascii="Arial" w:eastAsia="Times New Roman" w:hAnsi="Arial" w:cs="Arial"/>
          <w:color w:val="393A68"/>
          <w:sz w:val="18"/>
          <w:szCs w:val="18"/>
          <w:lang w:eastAsia="en-GB"/>
        </w:rPr>
        <w:t>.)</w:t>
      </w:r>
      <w:proofErr w:type="gramEnd"/>
      <w:r w:rsidR="006B7519" w:rsidRPr="006B7519">
        <w:rPr>
          <w:rFonts w:ascii="Arial" w:eastAsia="Times New Roman" w:hAnsi="Arial" w:cs="Arial"/>
          <w:color w:val="393A68"/>
          <w:sz w:val="18"/>
          <w:szCs w:val="18"/>
          <w:lang w:eastAsia="en-GB"/>
        </w:rPr>
        <w:t>  “Their frail deeds might have danced” is example of which figurative device? </w:t>
      </w:r>
    </w:p>
    <w:p w:rsidR="006B7519" w:rsidRPr="006B7519" w:rsidRDefault="006B7519" w:rsidP="006B7519">
      <w:pPr>
        <w:shd w:val="clear" w:color="auto" w:fill="F5F5F5"/>
        <w:spacing w:after="138" w:line="240" w:lineRule="auto"/>
        <w:textAlignment w:val="center"/>
        <w:rPr>
          <w:rFonts w:ascii="Arial" w:eastAsia="Times New Roman" w:hAnsi="Arial" w:cs="Arial"/>
          <w:color w:val="393A68"/>
          <w:sz w:val="16"/>
          <w:szCs w:val="16"/>
          <w:lang w:eastAsia="en-GB"/>
        </w:rPr>
      </w:pPr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 Irony </w:t>
      </w:r>
    </w:p>
    <w:p w:rsidR="006B7519" w:rsidRPr="003C53F9" w:rsidRDefault="006B7519" w:rsidP="006B7519">
      <w:pPr>
        <w:shd w:val="clear" w:color="auto" w:fill="F5F5F5"/>
        <w:spacing w:after="138" w:line="240" w:lineRule="auto"/>
        <w:textAlignment w:val="center"/>
        <w:rPr>
          <w:rFonts w:ascii="Arial" w:eastAsia="Times New Roman" w:hAnsi="Arial" w:cs="Arial"/>
          <w:b/>
          <w:color w:val="393A68"/>
          <w:sz w:val="16"/>
          <w:szCs w:val="16"/>
          <w:lang w:eastAsia="en-GB"/>
        </w:rPr>
      </w:pPr>
      <w:r w:rsidRPr="003C53F9">
        <w:rPr>
          <w:rFonts w:ascii="Arial" w:eastAsia="Times New Roman" w:hAnsi="Arial" w:cs="Arial"/>
          <w:b/>
          <w:color w:val="393A68"/>
          <w:sz w:val="16"/>
          <w:szCs w:val="16"/>
          <w:lang w:eastAsia="en-GB"/>
        </w:rPr>
        <w:t>Personification</w:t>
      </w:r>
    </w:p>
    <w:p w:rsidR="006B7519" w:rsidRPr="006B7519" w:rsidRDefault="006B7519" w:rsidP="006B7519">
      <w:pPr>
        <w:shd w:val="clear" w:color="auto" w:fill="F5F5F5"/>
        <w:spacing w:after="138" w:line="240" w:lineRule="auto"/>
        <w:textAlignment w:val="center"/>
        <w:rPr>
          <w:rFonts w:ascii="Arial" w:eastAsia="Times New Roman" w:hAnsi="Arial" w:cs="Arial"/>
          <w:color w:val="393A68"/>
          <w:sz w:val="16"/>
          <w:szCs w:val="16"/>
          <w:lang w:eastAsia="en-GB"/>
        </w:rPr>
      </w:pPr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Paradox</w:t>
      </w:r>
    </w:p>
    <w:p w:rsidR="006B7519" w:rsidRPr="006B7519" w:rsidRDefault="006B7519" w:rsidP="006B7519">
      <w:pPr>
        <w:shd w:val="clear" w:color="auto" w:fill="F5F5F5"/>
        <w:spacing w:after="138" w:line="240" w:lineRule="auto"/>
        <w:textAlignment w:val="center"/>
        <w:rPr>
          <w:rFonts w:ascii="Arial" w:eastAsia="Times New Roman" w:hAnsi="Arial" w:cs="Arial"/>
          <w:color w:val="393A68"/>
          <w:sz w:val="16"/>
          <w:szCs w:val="16"/>
          <w:lang w:eastAsia="en-GB"/>
        </w:rPr>
      </w:pPr>
      <w:r w:rsidRPr="006B7519">
        <w:rPr>
          <w:rFonts w:ascii="Arial" w:eastAsia="Times New Roman" w:hAnsi="Arial" w:cs="Arial"/>
          <w:color w:val="393A68"/>
          <w:sz w:val="16"/>
          <w:szCs w:val="16"/>
          <w:lang w:eastAsia="en-GB"/>
        </w:rPr>
        <w:t>Hyperbole</w:t>
      </w:r>
    </w:p>
    <w:p w:rsidR="00E916CA" w:rsidRDefault="00E916CA"/>
    <w:sectPr w:rsidR="00E916CA" w:rsidSect="00E91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6847"/>
    <w:multiLevelType w:val="multilevel"/>
    <w:tmpl w:val="2D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B7519"/>
    <w:rsid w:val="000007AC"/>
    <w:rsid w:val="00001E00"/>
    <w:rsid w:val="00004755"/>
    <w:rsid w:val="00016118"/>
    <w:rsid w:val="000253A0"/>
    <w:rsid w:val="00026CC1"/>
    <w:rsid w:val="00033198"/>
    <w:rsid w:val="00034E98"/>
    <w:rsid w:val="00037A45"/>
    <w:rsid w:val="000473ED"/>
    <w:rsid w:val="00050E3F"/>
    <w:rsid w:val="000521F3"/>
    <w:rsid w:val="00053213"/>
    <w:rsid w:val="00081602"/>
    <w:rsid w:val="000842D1"/>
    <w:rsid w:val="00085061"/>
    <w:rsid w:val="000B0EA0"/>
    <w:rsid w:val="000B26D8"/>
    <w:rsid w:val="000B4D45"/>
    <w:rsid w:val="000C60DB"/>
    <w:rsid w:val="000D1AF5"/>
    <w:rsid w:val="000E08BA"/>
    <w:rsid w:val="000E201C"/>
    <w:rsid w:val="000E262A"/>
    <w:rsid w:val="000E31D0"/>
    <w:rsid w:val="000F351A"/>
    <w:rsid w:val="001130B7"/>
    <w:rsid w:val="00134361"/>
    <w:rsid w:val="00135BAA"/>
    <w:rsid w:val="001427EA"/>
    <w:rsid w:val="00160C3D"/>
    <w:rsid w:val="00163429"/>
    <w:rsid w:val="00165B2E"/>
    <w:rsid w:val="00165C83"/>
    <w:rsid w:val="00165EB0"/>
    <w:rsid w:val="001733B6"/>
    <w:rsid w:val="0017485B"/>
    <w:rsid w:val="001761EA"/>
    <w:rsid w:val="001767E1"/>
    <w:rsid w:val="001817DF"/>
    <w:rsid w:val="00182FB7"/>
    <w:rsid w:val="00183094"/>
    <w:rsid w:val="001875B9"/>
    <w:rsid w:val="001903C3"/>
    <w:rsid w:val="00190EBF"/>
    <w:rsid w:val="00191712"/>
    <w:rsid w:val="001921EB"/>
    <w:rsid w:val="001A0C85"/>
    <w:rsid w:val="001A770E"/>
    <w:rsid w:val="001B6AA7"/>
    <w:rsid w:val="001E7BD3"/>
    <w:rsid w:val="001F08F0"/>
    <w:rsid w:val="001F36AD"/>
    <w:rsid w:val="00210B9F"/>
    <w:rsid w:val="00217B21"/>
    <w:rsid w:val="00220258"/>
    <w:rsid w:val="00235543"/>
    <w:rsid w:val="00242B6D"/>
    <w:rsid w:val="002449B5"/>
    <w:rsid w:val="00277EDC"/>
    <w:rsid w:val="00282589"/>
    <w:rsid w:val="00282EA5"/>
    <w:rsid w:val="00284164"/>
    <w:rsid w:val="00287E94"/>
    <w:rsid w:val="00292B91"/>
    <w:rsid w:val="002A3A49"/>
    <w:rsid w:val="002A5442"/>
    <w:rsid w:val="002D48F5"/>
    <w:rsid w:val="002D52E4"/>
    <w:rsid w:val="002F7867"/>
    <w:rsid w:val="00303D2E"/>
    <w:rsid w:val="00313AFB"/>
    <w:rsid w:val="00314E34"/>
    <w:rsid w:val="0032061C"/>
    <w:rsid w:val="00324277"/>
    <w:rsid w:val="00334C72"/>
    <w:rsid w:val="00334E2C"/>
    <w:rsid w:val="00343C55"/>
    <w:rsid w:val="0034799D"/>
    <w:rsid w:val="0035013A"/>
    <w:rsid w:val="003532B6"/>
    <w:rsid w:val="003535D8"/>
    <w:rsid w:val="00355886"/>
    <w:rsid w:val="00367750"/>
    <w:rsid w:val="003679C6"/>
    <w:rsid w:val="00377602"/>
    <w:rsid w:val="003839A9"/>
    <w:rsid w:val="003969DA"/>
    <w:rsid w:val="003B5F13"/>
    <w:rsid w:val="003C4F53"/>
    <w:rsid w:val="003C53F9"/>
    <w:rsid w:val="003D5501"/>
    <w:rsid w:val="003E59A4"/>
    <w:rsid w:val="003F5258"/>
    <w:rsid w:val="003F5DEC"/>
    <w:rsid w:val="003F5EDB"/>
    <w:rsid w:val="003F7B5E"/>
    <w:rsid w:val="004131AE"/>
    <w:rsid w:val="004135FF"/>
    <w:rsid w:val="0041507D"/>
    <w:rsid w:val="0041546A"/>
    <w:rsid w:val="00420C52"/>
    <w:rsid w:val="00432099"/>
    <w:rsid w:val="0044483C"/>
    <w:rsid w:val="00450710"/>
    <w:rsid w:val="00450EF3"/>
    <w:rsid w:val="004526C8"/>
    <w:rsid w:val="00452F40"/>
    <w:rsid w:val="00473AB0"/>
    <w:rsid w:val="00474B8C"/>
    <w:rsid w:val="0048179B"/>
    <w:rsid w:val="00486FD6"/>
    <w:rsid w:val="00496E78"/>
    <w:rsid w:val="004A1730"/>
    <w:rsid w:val="004A552C"/>
    <w:rsid w:val="004B2918"/>
    <w:rsid w:val="004C0F53"/>
    <w:rsid w:val="004D5174"/>
    <w:rsid w:val="004F6D31"/>
    <w:rsid w:val="0050445C"/>
    <w:rsid w:val="00516123"/>
    <w:rsid w:val="005410D7"/>
    <w:rsid w:val="0055100D"/>
    <w:rsid w:val="00552652"/>
    <w:rsid w:val="00561F24"/>
    <w:rsid w:val="00563545"/>
    <w:rsid w:val="0057080F"/>
    <w:rsid w:val="0057387A"/>
    <w:rsid w:val="00573D90"/>
    <w:rsid w:val="00577F1F"/>
    <w:rsid w:val="00582993"/>
    <w:rsid w:val="00583270"/>
    <w:rsid w:val="00584C80"/>
    <w:rsid w:val="005C3317"/>
    <w:rsid w:val="005C46A0"/>
    <w:rsid w:val="005C568C"/>
    <w:rsid w:val="005D1AF8"/>
    <w:rsid w:val="005E1ED0"/>
    <w:rsid w:val="005F2882"/>
    <w:rsid w:val="005F3D32"/>
    <w:rsid w:val="005F5CA9"/>
    <w:rsid w:val="00601EE7"/>
    <w:rsid w:val="006275DC"/>
    <w:rsid w:val="00630E8A"/>
    <w:rsid w:val="00641F79"/>
    <w:rsid w:val="00647778"/>
    <w:rsid w:val="0066256A"/>
    <w:rsid w:val="006727CC"/>
    <w:rsid w:val="00675D31"/>
    <w:rsid w:val="00677823"/>
    <w:rsid w:val="006A471F"/>
    <w:rsid w:val="006A6268"/>
    <w:rsid w:val="006B7519"/>
    <w:rsid w:val="006D745B"/>
    <w:rsid w:val="006E4CCA"/>
    <w:rsid w:val="006E6C49"/>
    <w:rsid w:val="006F350C"/>
    <w:rsid w:val="006F3F70"/>
    <w:rsid w:val="007018C1"/>
    <w:rsid w:val="00705EF0"/>
    <w:rsid w:val="007069E7"/>
    <w:rsid w:val="0071267E"/>
    <w:rsid w:val="00712780"/>
    <w:rsid w:val="00724FE5"/>
    <w:rsid w:val="0073111E"/>
    <w:rsid w:val="00737940"/>
    <w:rsid w:val="00750137"/>
    <w:rsid w:val="00750755"/>
    <w:rsid w:val="0075667E"/>
    <w:rsid w:val="00760C7D"/>
    <w:rsid w:val="00770D16"/>
    <w:rsid w:val="00780990"/>
    <w:rsid w:val="007835E2"/>
    <w:rsid w:val="00783A0C"/>
    <w:rsid w:val="0078714C"/>
    <w:rsid w:val="00792216"/>
    <w:rsid w:val="0079662F"/>
    <w:rsid w:val="00796CDA"/>
    <w:rsid w:val="007B018D"/>
    <w:rsid w:val="007C3B0F"/>
    <w:rsid w:val="007C4EA3"/>
    <w:rsid w:val="007C5B9A"/>
    <w:rsid w:val="007D1B1E"/>
    <w:rsid w:val="007E7C77"/>
    <w:rsid w:val="007E7F6C"/>
    <w:rsid w:val="007F037F"/>
    <w:rsid w:val="007F0577"/>
    <w:rsid w:val="007F0CFA"/>
    <w:rsid w:val="007F34B8"/>
    <w:rsid w:val="007F6BB3"/>
    <w:rsid w:val="008063A1"/>
    <w:rsid w:val="0080703C"/>
    <w:rsid w:val="0080749A"/>
    <w:rsid w:val="00831096"/>
    <w:rsid w:val="00842EB1"/>
    <w:rsid w:val="00845331"/>
    <w:rsid w:val="00847AC4"/>
    <w:rsid w:val="00850596"/>
    <w:rsid w:val="00852641"/>
    <w:rsid w:val="008543A1"/>
    <w:rsid w:val="008543F0"/>
    <w:rsid w:val="00871179"/>
    <w:rsid w:val="00885043"/>
    <w:rsid w:val="00885AEE"/>
    <w:rsid w:val="0088692D"/>
    <w:rsid w:val="008874F9"/>
    <w:rsid w:val="008A32FE"/>
    <w:rsid w:val="008A7602"/>
    <w:rsid w:val="008C27FC"/>
    <w:rsid w:val="008D0930"/>
    <w:rsid w:val="008E0265"/>
    <w:rsid w:val="008E1E2D"/>
    <w:rsid w:val="008E2B97"/>
    <w:rsid w:val="00900261"/>
    <w:rsid w:val="0090203D"/>
    <w:rsid w:val="009076A6"/>
    <w:rsid w:val="00910BD5"/>
    <w:rsid w:val="009125D9"/>
    <w:rsid w:val="0091300B"/>
    <w:rsid w:val="00913A39"/>
    <w:rsid w:val="00914133"/>
    <w:rsid w:val="00914DDB"/>
    <w:rsid w:val="00915140"/>
    <w:rsid w:val="00916D29"/>
    <w:rsid w:val="00923AF8"/>
    <w:rsid w:val="00923DF1"/>
    <w:rsid w:val="009303F6"/>
    <w:rsid w:val="00944316"/>
    <w:rsid w:val="00950B59"/>
    <w:rsid w:val="00956FF9"/>
    <w:rsid w:val="009670DA"/>
    <w:rsid w:val="00972F38"/>
    <w:rsid w:val="00975C28"/>
    <w:rsid w:val="00986F59"/>
    <w:rsid w:val="00996D26"/>
    <w:rsid w:val="009A0435"/>
    <w:rsid w:val="009A0891"/>
    <w:rsid w:val="009A094D"/>
    <w:rsid w:val="009A2962"/>
    <w:rsid w:val="009B46B1"/>
    <w:rsid w:val="009B5CBB"/>
    <w:rsid w:val="009B666E"/>
    <w:rsid w:val="009B700F"/>
    <w:rsid w:val="009C75AB"/>
    <w:rsid w:val="009D24F2"/>
    <w:rsid w:val="009D4843"/>
    <w:rsid w:val="009E65AD"/>
    <w:rsid w:val="009E76F7"/>
    <w:rsid w:val="009F61CB"/>
    <w:rsid w:val="009F7D05"/>
    <w:rsid w:val="00A04AF2"/>
    <w:rsid w:val="00A05D26"/>
    <w:rsid w:val="00A102E4"/>
    <w:rsid w:val="00A215D5"/>
    <w:rsid w:val="00A25E3A"/>
    <w:rsid w:val="00A4323F"/>
    <w:rsid w:val="00A46399"/>
    <w:rsid w:val="00A50041"/>
    <w:rsid w:val="00A51D1E"/>
    <w:rsid w:val="00A526E1"/>
    <w:rsid w:val="00A52E9B"/>
    <w:rsid w:val="00A54BD9"/>
    <w:rsid w:val="00A70454"/>
    <w:rsid w:val="00A76970"/>
    <w:rsid w:val="00A772A5"/>
    <w:rsid w:val="00A82FAC"/>
    <w:rsid w:val="00A84763"/>
    <w:rsid w:val="00A92647"/>
    <w:rsid w:val="00AA3554"/>
    <w:rsid w:val="00AA52EB"/>
    <w:rsid w:val="00AB3987"/>
    <w:rsid w:val="00AB5047"/>
    <w:rsid w:val="00AC141C"/>
    <w:rsid w:val="00AD4671"/>
    <w:rsid w:val="00AD63FE"/>
    <w:rsid w:val="00AE21A9"/>
    <w:rsid w:val="00AF0325"/>
    <w:rsid w:val="00AF10C2"/>
    <w:rsid w:val="00AF2657"/>
    <w:rsid w:val="00B009F4"/>
    <w:rsid w:val="00B05B36"/>
    <w:rsid w:val="00B07C76"/>
    <w:rsid w:val="00B1068E"/>
    <w:rsid w:val="00B109B0"/>
    <w:rsid w:val="00B16170"/>
    <w:rsid w:val="00B16F3E"/>
    <w:rsid w:val="00B63F4A"/>
    <w:rsid w:val="00B659E1"/>
    <w:rsid w:val="00B664B2"/>
    <w:rsid w:val="00B703FC"/>
    <w:rsid w:val="00B717D2"/>
    <w:rsid w:val="00B71D7E"/>
    <w:rsid w:val="00B86AD2"/>
    <w:rsid w:val="00B951AD"/>
    <w:rsid w:val="00BA20CC"/>
    <w:rsid w:val="00BA3C67"/>
    <w:rsid w:val="00BB47CB"/>
    <w:rsid w:val="00BB4B7F"/>
    <w:rsid w:val="00BC5966"/>
    <w:rsid w:val="00BD43B3"/>
    <w:rsid w:val="00BE4290"/>
    <w:rsid w:val="00BE7BD5"/>
    <w:rsid w:val="00BF0503"/>
    <w:rsid w:val="00BF4719"/>
    <w:rsid w:val="00C10954"/>
    <w:rsid w:val="00C163DC"/>
    <w:rsid w:val="00C25842"/>
    <w:rsid w:val="00C26D9F"/>
    <w:rsid w:val="00C32859"/>
    <w:rsid w:val="00C32F5B"/>
    <w:rsid w:val="00C33832"/>
    <w:rsid w:val="00C34728"/>
    <w:rsid w:val="00C3583C"/>
    <w:rsid w:val="00C47547"/>
    <w:rsid w:val="00C543A2"/>
    <w:rsid w:val="00C55C6B"/>
    <w:rsid w:val="00C66F02"/>
    <w:rsid w:val="00C73DE5"/>
    <w:rsid w:val="00C803E7"/>
    <w:rsid w:val="00C87263"/>
    <w:rsid w:val="00C93A44"/>
    <w:rsid w:val="00CA32AB"/>
    <w:rsid w:val="00CB5659"/>
    <w:rsid w:val="00CB7D84"/>
    <w:rsid w:val="00CF312A"/>
    <w:rsid w:val="00CF58F8"/>
    <w:rsid w:val="00D02DFD"/>
    <w:rsid w:val="00D20D6D"/>
    <w:rsid w:val="00D210AE"/>
    <w:rsid w:val="00D24057"/>
    <w:rsid w:val="00D421E8"/>
    <w:rsid w:val="00D45D6C"/>
    <w:rsid w:val="00D50171"/>
    <w:rsid w:val="00D66926"/>
    <w:rsid w:val="00D7449E"/>
    <w:rsid w:val="00D7550E"/>
    <w:rsid w:val="00D76A12"/>
    <w:rsid w:val="00D8070D"/>
    <w:rsid w:val="00D8081D"/>
    <w:rsid w:val="00D90CC3"/>
    <w:rsid w:val="00D91CA7"/>
    <w:rsid w:val="00D92002"/>
    <w:rsid w:val="00DB0CD6"/>
    <w:rsid w:val="00DB1F25"/>
    <w:rsid w:val="00DB5673"/>
    <w:rsid w:val="00DC2929"/>
    <w:rsid w:val="00DD243B"/>
    <w:rsid w:val="00DE2247"/>
    <w:rsid w:val="00DE6DC0"/>
    <w:rsid w:val="00DE77F9"/>
    <w:rsid w:val="00E007BE"/>
    <w:rsid w:val="00E11640"/>
    <w:rsid w:val="00E127F7"/>
    <w:rsid w:val="00E13937"/>
    <w:rsid w:val="00E32871"/>
    <w:rsid w:val="00E3553C"/>
    <w:rsid w:val="00E41D0D"/>
    <w:rsid w:val="00E503B4"/>
    <w:rsid w:val="00E73C90"/>
    <w:rsid w:val="00E83175"/>
    <w:rsid w:val="00E916CA"/>
    <w:rsid w:val="00E937FF"/>
    <w:rsid w:val="00E949A0"/>
    <w:rsid w:val="00E95340"/>
    <w:rsid w:val="00EA485C"/>
    <w:rsid w:val="00EA53FC"/>
    <w:rsid w:val="00EB72F5"/>
    <w:rsid w:val="00EB7B79"/>
    <w:rsid w:val="00EC425A"/>
    <w:rsid w:val="00EC5E65"/>
    <w:rsid w:val="00ED0A80"/>
    <w:rsid w:val="00EE774D"/>
    <w:rsid w:val="00EF26DB"/>
    <w:rsid w:val="00EF5D6D"/>
    <w:rsid w:val="00F037E2"/>
    <w:rsid w:val="00F163AE"/>
    <w:rsid w:val="00F25E0E"/>
    <w:rsid w:val="00F40B91"/>
    <w:rsid w:val="00F42F43"/>
    <w:rsid w:val="00F45C48"/>
    <w:rsid w:val="00F51F55"/>
    <w:rsid w:val="00F52B6E"/>
    <w:rsid w:val="00F557AA"/>
    <w:rsid w:val="00F62889"/>
    <w:rsid w:val="00F65C8F"/>
    <w:rsid w:val="00F66BC7"/>
    <w:rsid w:val="00F77CD6"/>
    <w:rsid w:val="00F853EB"/>
    <w:rsid w:val="00FB704D"/>
    <w:rsid w:val="00FC608D"/>
    <w:rsid w:val="00FD0FF7"/>
    <w:rsid w:val="00FD2A7D"/>
    <w:rsid w:val="00FF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4053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70074">
              <w:marLeft w:val="0"/>
              <w:marRight w:val="0"/>
              <w:marTop w:val="0"/>
              <w:marBottom w:val="276"/>
              <w:divBdr>
                <w:top w:val="none" w:sz="0" w:space="0" w:color="auto"/>
                <w:left w:val="none" w:sz="0" w:space="0" w:color="auto"/>
                <w:bottom w:val="single" w:sz="4" w:space="0" w:color="D8D8D8"/>
                <w:right w:val="none" w:sz="0" w:space="0" w:color="auto"/>
              </w:divBdr>
              <w:divsChild>
                <w:div w:id="11419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31112">
              <w:marLeft w:val="-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61124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906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8237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385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958343">
          <w:marLeft w:val="0"/>
          <w:marRight w:val="0"/>
          <w:marTop w:val="0"/>
          <w:marBottom w:val="0"/>
          <w:divBdr>
            <w:top w:val="single" w:sz="4" w:space="1" w:color="F2F2F2"/>
            <w:left w:val="single" w:sz="4" w:space="2" w:color="F2F2F2"/>
            <w:bottom w:val="single" w:sz="4" w:space="1" w:color="F2F2F2"/>
            <w:right w:val="single" w:sz="4" w:space="2" w:color="F2F2F2"/>
          </w:divBdr>
        </w:div>
        <w:div w:id="440955467">
          <w:marLeft w:val="0"/>
          <w:marRight w:val="0"/>
          <w:marTop w:val="0"/>
          <w:marBottom w:val="0"/>
          <w:divBdr>
            <w:top w:val="single" w:sz="4" w:space="1" w:color="F2F2F2"/>
            <w:left w:val="single" w:sz="4" w:space="2" w:color="F2F2F2"/>
            <w:bottom w:val="single" w:sz="4" w:space="1" w:color="F2F2F2"/>
            <w:right w:val="single" w:sz="4" w:space="2" w:color="F2F2F2"/>
          </w:divBdr>
        </w:div>
        <w:div w:id="11647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153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99639">
              <w:marLeft w:val="0"/>
              <w:marRight w:val="0"/>
              <w:marTop w:val="0"/>
              <w:marBottom w:val="276"/>
              <w:divBdr>
                <w:top w:val="none" w:sz="0" w:space="0" w:color="auto"/>
                <w:left w:val="none" w:sz="0" w:space="0" w:color="auto"/>
                <w:bottom w:val="single" w:sz="4" w:space="0" w:color="D8D8D8"/>
                <w:right w:val="none" w:sz="0" w:space="0" w:color="auto"/>
              </w:divBdr>
              <w:divsChild>
                <w:div w:id="5122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5623">
              <w:marLeft w:val="-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2003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94707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1105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6741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029319">
          <w:marLeft w:val="0"/>
          <w:marRight w:val="0"/>
          <w:marTop w:val="0"/>
          <w:marBottom w:val="0"/>
          <w:divBdr>
            <w:top w:val="single" w:sz="4" w:space="1" w:color="F2F2F2"/>
            <w:left w:val="single" w:sz="4" w:space="2" w:color="F2F2F2"/>
            <w:bottom w:val="single" w:sz="4" w:space="1" w:color="F2F2F2"/>
            <w:right w:val="single" w:sz="4" w:space="2" w:color="F2F2F2"/>
          </w:divBdr>
        </w:div>
        <w:div w:id="581914574">
          <w:marLeft w:val="0"/>
          <w:marRight w:val="0"/>
          <w:marTop w:val="0"/>
          <w:marBottom w:val="0"/>
          <w:divBdr>
            <w:top w:val="single" w:sz="4" w:space="1" w:color="F2F2F2"/>
            <w:left w:val="single" w:sz="4" w:space="2" w:color="F2F2F2"/>
            <w:bottom w:val="single" w:sz="4" w:space="1" w:color="F2F2F2"/>
            <w:right w:val="single" w:sz="4" w:space="2" w:color="F2F2F2"/>
          </w:divBdr>
        </w:div>
        <w:div w:id="972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29822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18105">
              <w:marLeft w:val="0"/>
              <w:marRight w:val="0"/>
              <w:marTop w:val="0"/>
              <w:marBottom w:val="276"/>
              <w:divBdr>
                <w:top w:val="none" w:sz="0" w:space="0" w:color="auto"/>
                <w:left w:val="none" w:sz="0" w:space="0" w:color="auto"/>
                <w:bottom w:val="single" w:sz="4" w:space="0" w:color="D8D8D8"/>
                <w:right w:val="none" w:sz="0" w:space="0" w:color="auto"/>
              </w:divBdr>
              <w:divsChild>
                <w:div w:id="19088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93382">
              <w:marLeft w:val="-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2276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6311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2627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27186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007675">
          <w:marLeft w:val="0"/>
          <w:marRight w:val="0"/>
          <w:marTop w:val="0"/>
          <w:marBottom w:val="0"/>
          <w:divBdr>
            <w:top w:val="single" w:sz="4" w:space="1" w:color="F2F2F2"/>
            <w:left w:val="single" w:sz="4" w:space="2" w:color="F2F2F2"/>
            <w:bottom w:val="single" w:sz="4" w:space="1" w:color="F2F2F2"/>
            <w:right w:val="single" w:sz="4" w:space="2" w:color="F2F2F2"/>
          </w:divBdr>
        </w:div>
        <w:div w:id="1577327263">
          <w:marLeft w:val="0"/>
          <w:marRight w:val="0"/>
          <w:marTop w:val="0"/>
          <w:marBottom w:val="0"/>
          <w:divBdr>
            <w:top w:val="single" w:sz="4" w:space="1" w:color="F2F2F2"/>
            <w:left w:val="single" w:sz="4" w:space="2" w:color="F2F2F2"/>
            <w:bottom w:val="single" w:sz="4" w:space="1" w:color="F2F2F2"/>
            <w:right w:val="single" w:sz="4" w:space="2" w:color="F2F2F2"/>
          </w:divBdr>
        </w:div>
        <w:div w:id="286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889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3813">
              <w:marLeft w:val="0"/>
              <w:marRight w:val="0"/>
              <w:marTop w:val="0"/>
              <w:marBottom w:val="276"/>
              <w:divBdr>
                <w:top w:val="none" w:sz="0" w:space="0" w:color="auto"/>
                <w:left w:val="none" w:sz="0" w:space="0" w:color="auto"/>
                <w:bottom w:val="single" w:sz="4" w:space="0" w:color="D8D8D8"/>
                <w:right w:val="none" w:sz="0" w:space="0" w:color="auto"/>
              </w:divBdr>
              <w:divsChild>
                <w:div w:id="19934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40438">
              <w:marLeft w:val="-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4028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8041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830971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5555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158144">
          <w:marLeft w:val="0"/>
          <w:marRight w:val="0"/>
          <w:marTop w:val="0"/>
          <w:marBottom w:val="0"/>
          <w:divBdr>
            <w:top w:val="single" w:sz="4" w:space="1" w:color="F2F2F2"/>
            <w:left w:val="single" w:sz="4" w:space="2" w:color="F2F2F2"/>
            <w:bottom w:val="single" w:sz="4" w:space="1" w:color="F2F2F2"/>
            <w:right w:val="single" w:sz="4" w:space="2" w:color="F2F2F2"/>
          </w:divBdr>
        </w:div>
        <w:div w:id="584805831">
          <w:marLeft w:val="0"/>
          <w:marRight w:val="0"/>
          <w:marTop w:val="0"/>
          <w:marBottom w:val="0"/>
          <w:divBdr>
            <w:top w:val="single" w:sz="4" w:space="1" w:color="F2F2F2"/>
            <w:left w:val="single" w:sz="4" w:space="2" w:color="F2F2F2"/>
            <w:bottom w:val="single" w:sz="4" w:space="1" w:color="F2F2F2"/>
            <w:right w:val="single" w:sz="4" w:space="2" w:color="F2F2F2"/>
          </w:divBdr>
        </w:div>
        <w:div w:id="217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742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73175">
              <w:marLeft w:val="0"/>
              <w:marRight w:val="0"/>
              <w:marTop w:val="0"/>
              <w:marBottom w:val="276"/>
              <w:divBdr>
                <w:top w:val="none" w:sz="0" w:space="0" w:color="auto"/>
                <w:left w:val="none" w:sz="0" w:space="0" w:color="auto"/>
                <w:bottom w:val="single" w:sz="4" w:space="0" w:color="D8D8D8"/>
                <w:right w:val="none" w:sz="0" w:space="0" w:color="auto"/>
              </w:divBdr>
              <w:divsChild>
                <w:div w:id="21151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71899">
              <w:marLeft w:val="-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8604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2326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68876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3168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980867">
          <w:marLeft w:val="0"/>
          <w:marRight w:val="0"/>
          <w:marTop w:val="0"/>
          <w:marBottom w:val="0"/>
          <w:divBdr>
            <w:top w:val="single" w:sz="4" w:space="1" w:color="F2F2F2"/>
            <w:left w:val="single" w:sz="4" w:space="2" w:color="F2F2F2"/>
            <w:bottom w:val="single" w:sz="4" w:space="1" w:color="F2F2F2"/>
            <w:right w:val="single" w:sz="4" w:space="2" w:color="F2F2F2"/>
          </w:divBdr>
        </w:div>
        <w:div w:id="1133065189">
          <w:marLeft w:val="0"/>
          <w:marRight w:val="0"/>
          <w:marTop w:val="0"/>
          <w:marBottom w:val="0"/>
          <w:divBdr>
            <w:top w:val="single" w:sz="4" w:space="1" w:color="F2F2F2"/>
            <w:left w:val="single" w:sz="4" w:space="2" w:color="F2F2F2"/>
            <w:bottom w:val="single" w:sz="4" w:space="1" w:color="F2F2F2"/>
            <w:right w:val="single" w:sz="4" w:space="2" w:color="F2F2F2"/>
          </w:divBdr>
        </w:div>
        <w:div w:id="5750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3262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09641">
              <w:marLeft w:val="0"/>
              <w:marRight w:val="0"/>
              <w:marTop w:val="0"/>
              <w:marBottom w:val="276"/>
              <w:divBdr>
                <w:top w:val="none" w:sz="0" w:space="0" w:color="auto"/>
                <w:left w:val="none" w:sz="0" w:space="0" w:color="auto"/>
                <w:bottom w:val="single" w:sz="4" w:space="0" w:color="D8D8D8"/>
                <w:right w:val="none" w:sz="0" w:space="0" w:color="auto"/>
              </w:divBdr>
              <w:divsChild>
                <w:div w:id="10251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34118">
              <w:marLeft w:val="-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481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2239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323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3569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714275">
          <w:marLeft w:val="0"/>
          <w:marRight w:val="0"/>
          <w:marTop w:val="0"/>
          <w:marBottom w:val="0"/>
          <w:divBdr>
            <w:top w:val="single" w:sz="4" w:space="1" w:color="F2F2F2"/>
            <w:left w:val="single" w:sz="4" w:space="2" w:color="F2F2F2"/>
            <w:bottom w:val="single" w:sz="4" w:space="1" w:color="F2F2F2"/>
            <w:right w:val="single" w:sz="4" w:space="2" w:color="F2F2F2"/>
          </w:divBdr>
        </w:div>
        <w:div w:id="1026515452">
          <w:marLeft w:val="0"/>
          <w:marRight w:val="0"/>
          <w:marTop w:val="0"/>
          <w:marBottom w:val="0"/>
          <w:divBdr>
            <w:top w:val="single" w:sz="4" w:space="1" w:color="F2F2F2"/>
            <w:left w:val="single" w:sz="4" w:space="2" w:color="F2F2F2"/>
            <w:bottom w:val="single" w:sz="4" w:space="1" w:color="F2F2F2"/>
            <w:right w:val="single" w:sz="4" w:space="2" w:color="F2F2F2"/>
          </w:divBdr>
        </w:div>
        <w:div w:id="568468769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4605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8351">
              <w:marLeft w:val="0"/>
              <w:marRight w:val="0"/>
              <w:marTop w:val="0"/>
              <w:marBottom w:val="276"/>
              <w:divBdr>
                <w:top w:val="none" w:sz="0" w:space="0" w:color="auto"/>
                <w:left w:val="none" w:sz="0" w:space="0" w:color="auto"/>
                <w:bottom w:val="single" w:sz="4" w:space="0" w:color="D8D8D8"/>
                <w:right w:val="none" w:sz="0" w:space="0" w:color="auto"/>
              </w:divBdr>
              <w:divsChild>
                <w:div w:id="3828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66100">
              <w:marLeft w:val="-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330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5156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366260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08180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2020-05-02T15:30:00Z</dcterms:created>
  <dcterms:modified xsi:type="dcterms:W3CDTF">2020-05-02T17:13:00Z</dcterms:modified>
</cp:coreProperties>
</file>